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0" w:rsidRDefault="00E148B6">
      <w:r>
        <w:fldChar w:fldCharType="begin"/>
      </w:r>
      <w:r>
        <w:instrText xml:space="preserve"> HYPERLINK "https://www.vospitatelds.ru/categories/4/articles/490" </w:instrText>
      </w:r>
      <w:r>
        <w:fldChar w:fldCharType="separate"/>
      </w:r>
      <w:r w:rsidR="00D96B5A" w:rsidRPr="00027501">
        <w:rPr>
          <w:rStyle w:val="a3"/>
        </w:rPr>
        <w:t>https://www.vospitatelds.ru/categories/4/articles/490</w:t>
      </w:r>
      <w:r>
        <w:rPr>
          <w:rStyle w:val="a3"/>
        </w:rPr>
        <w:fldChar w:fldCharType="end"/>
      </w:r>
    </w:p>
    <w:p w:rsidR="00D96B5A" w:rsidRDefault="00E148B6">
      <w:hyperlink r:id="rId4" w:history="1">
        <w:r w:rsidR="00D96B5A" w:rsidRPr="00D96B5A">
          <w:rPr>
            <w:color w:val="0000FF"/>
            <w:u w:val="single"/>
          </w:rPr>
          <w:t>Влияние искусства на детей с ограниченными возможностями здоровья | Коррекционная работа | Воспитатель детского сада / Всероссийский журнал, публикация статей, конкурсы и конференции для воспитателей (vospitatelds.ru)</w:t>
        </w:r>
      </w:hyperlink>
    </w:p>
    <w:p w:rsidR="00D96B5A" w:rsidRDefault="00D96B5A"/>
    <w:p w:rsidR="00D96B5A" w:rsidRPr="00D96B5A" w:rsidRDefault="00D96B5A" w:rsidP="00D96B5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D96B5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Влияние искусства на детей с ограниченными возможностями здоровья</w:t>
      </w:r>
    </w:p>
    <w:p w:rsidR="00D96B5A" w:rsidRP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Автор: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Крамская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Нелли Степановна</w:t>
      </w:r>
    </w:p>
    <w:p w:rsidR="00D96B5A" w:rsidRP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Организация: Структурное подразделение детский сад «Ромашка» МАОУ «Школа-комплекс №33»</w:t>
      </w:r>
    </w:p>
    <w:p w:rsidR="00D96B5A" w:rsidRP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Населенный пункт: Новгородская область, г. Великий Новгород</w:t>
      </w:r>
    </w:p>
    <w:p w:rsidR="00D96B5A" w:rsidRP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Во всем мире с каждым годом увеличивается число детей с отклонениями в развитии. В России процент детей с ОВЗ также растет. В решении коллегии министерства образования РФ от 18 января 2000 года «О повышении роли системы дополнительного образования в работе с детьми с ОВЗ» отмечается, что «назрела острая необходимость в разработке и реализации социальных программ, направленных на воспитание и социализацию личности ребенка с ОВЗ...».</w:t>
      </w: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br/>
        <w:t xml:space="preserve">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творчески реабилитироваться, то есть помочь каждому, кто имеет особенности в развитии, научиться жить в современном обществе и найти свое место. Творческая реабилитация – это целый комплекс мероприятий, направленных на раскрытие творческого потенциала ребенка, на повышение уровня духовного и интеллектуального развития, на укрепление здоровья ребенка с ОВЗ, на то, чтобы ребенок овладел необходимыми умениями, навыками по самообслуживанию, выработке у ребенка психологической уверенности в собственной полноценности и социальной значимости. В связи с этим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арттерапия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, как направление, связанное с воздействием разных средств искусства на человека, используется как самостоятельно, так и в сочетании с медикаментозными, педагогическими и другими средствами.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Арттерапия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   позволяет с помощью стимулирования художественно-творческих проявлений ребенка с проблемами осуществить коррекцию нарушений психосоматических, психоэмоциональных процессов и отклонений в личностном развитии. Видов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арттерапии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много, но я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в  своей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практике  использую музыкотерапию. Она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выполняет  следующие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функции: культурологическую, воспитательную, образовательную, коррекционную. Сущность </w:t>
      </w:r>
      <w:proofErr w:type="spellStart"/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арттерапии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 состоит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в воспитании и обучении, развитии лиц с ограниченными возможностями средствами искусства, формировании у них основ художественной культуры и овладении практическими умениями в разных видах художественной деятельности. Целью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арттерапии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 является художественное развитие детей с проблемами и формирование основ художественной культуры, социальная адаптация личности средствами искусства. Использование искусства в качестве </w:t>
      </w: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lastRenderedPageBreak/>
        <w:t xml:space="preserve">средства воспитания глубоко оправдано, так как само искусство по своей природе обладает большими воспитательными возможностями и ни с чем несравнимо по силе воздействия на растущего человека. Искусство является уникальным средством формирования важнейших сторон психической жизни – эмоциональной сферы, образного мышления, художественных и творческих способностей. Кроме вышеназванных эстетических функций, искусство обладает большим оздоровительно-развивающим потенциалом. Еще в глубокой древности было замечено, как велика сила воздействия искусства на общее состояние и настроение человека. Любое произведение искусства обращено к миру чувств, к эмоциональной сфере человека. Оздоровительно-развивающие задачи тесно связаны с развитием и совершенствованием всех духовных сил человека. Благодаря использованию специально подобранных средств и методов эстетического воспитания могут быть достигнуты позитивные психосоматические эффекты. Музыка является одним из ярких средств эстетического воспитания. Она играет существенную роль в формировании и развитии их эстетического вкуса, пробуждает и активизирует творческое воображение, стремление к эстетическому самовыражению. Другими словами – формирует и развивает эстетический мир ребенка. Реализация задач в области эстетического воспитания ребенка с особыми образовательными потребностями требует решения определенной системы задач в области обучения и развития. В качестве основной задачи в музыкальной деятельности является необходимость оздоровления детей, причем не, только с точки зрения физиологии, но и с позиций музыкально-эстетической направленности, позволяющих влиять на морально- психологическое состояние ребенка. Ведь здоровье детей напрямую связано с их душевным равновесием, эмоциональным благополучием. Особенно велико значение музыкального воспитания для коррекции имеющихся у этих детей недостатков эмоционально – волевой сферы, развития эстетического восприятия, обогащения представлений, формирование чувств ритма, развития движений и пр. Исходя из особенностей детей, я работаю над решением как общих, так и коррекционных задач по музыкальному воспитанию. Оздоровление психики: воспитание уверенности в своих силах, выдержки,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волевых  черт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характера. Помогаю каждому ребенку почувствовать свой успех,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самореализоваться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в каком – либо виде музыкальной деятельности, развиваться более гармонично.  Нормализация психических процессов и свойств: памяти, внимания, мышления, регуляции процессов возбуждения и торможения. Укрепление, тренировка двигательного аппарата: развиваю равновесие, свободу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движений,  работаю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над свободой ориентировки в пространстве, координацией  движений; развиваю дыхание; работаю над  правильной осанкой и походкой; формируем  двигательные  навыки и умения; развиваем ловкость, силу, выносливость.  Работая   с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детьми  с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ОВЗ,   я соблюдаю  определённые условия:  равные, партнерские отношения, взаимодействие на горизонтальном уровне, на уровне глаз.  Исключается любая агрессивность по отношению к ребенку.   Не приемлемы указания, команды, требование, принуждение.   Пространство, в котором проходит деятельность должно ощущаться ребенком как комфортное. Исключается любая критика и оценивание действий и поведения ребенка.  Ребенок вправе выбирать виды и содержание творческой деятельности и работать в собственном темпе.  Ребенок вправе отказаться от выполнения некоторых заданий. В работе с такими детьми осуществляю дифференцированный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подход ,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 обеспечиваю преемственность в </w:t>
      </w: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lastRenderedPageBreak/>
        <w:t xml:space="preserve">усвоении материала и формировании  умений и навыков, помогаю  активизировать самостоятельные проявления детей в музыкальной деятельности и творчестве; обеспечиваю вариативность в структуре и содержании музыкальной деятельности. Использую педагогические технологии, адекватные имеющимся нарушениям развития у ребенка и включающие различные виды опор при усвоении материала (наглядную, звуковую, словесную, тактильную) и различные виды помощи взрослого. Специфика построения занятий у таких детей определяется их особенностями: быстротой наступления утомления, притупление реакции на указание взрослого. Поэтому, в коррекционных целях, необходимо использовать выполнение задания частями чередуя объяснение с выполнением работы. Переключение видов деятельности повышает работоспособность, нормализует темп работы. Чередование объяснения с выполнением работы решает и коррекционно-воспитательные цели: воспитание выдержки, включение в деятельность, её темп. Пальчиковая гимнастика, применяемая на занятиях, способствует наиболее продуктивной деятельности ребёнка с ограниченными возможностями здоровья.  Кроме того, специально подобранные игры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для  музыкальных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занятий оказывают положительное влияние на развитие внимания, памяти, стимулируют двигательную, певческую активность, развивают слуховое восприятие и восприятие музыки. Все музыкальные занятия заканчиваются сеансами релаксации. Под специально подобранную музыку с частотой 60 ударов в минуту дети учатся расслабляться, а также сосредоточиваться на создаваемых образах, фантазировать. Практика музыкальных занятий с детьми с ОВЗ, имеющими различные отклонения в развитии (аутизм, умственная отсталость и др.), подтверждает, чем раньше начинается включение детей в музыкальную деятельность, тем эффективнее ее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психокоррекционное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воздействие на ребенка. Реализация коррекционных задач в ходе эстетического воспитания основана на использовании комплекса форм и видов музыкальной деятельности. Этот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комплекс  включает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в себя такие виды музыкальной деятельности – это слушание, исполнительство (включающие пение, музыкально–ритмические движения, игру на детских музыкальных инструментах). Важным направлением в коррекционной работе является пение, которое давно используется как одно из средств реабилитации детей с ограниченными возможностями здоровья. В процессе обучения пению, с одной стороны, формируется вокальная, исполнительская культура, которая является составной частью музыкальной и художественной культуры, с другой — осуществляется коррекция имеющихся вторичных отклонений в развитии ребенка с проблемами. Пение помогает в решении познавательных, воспитательных и коррекционных задач в работе с дошкольниками с проблемами: формирование основ певческой вокально-хоровой культуры, развитие художественно-эстетического вкуса, приобщение к исполнительской деятельности; развитие вокального слуха, умения различать правильное и неправильное пение, высоту звуков, их длительность, умения слушать себя во время пения. Усвоение через пение нравственно-эстетических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 Пение способствует развитию психических процессов и свойств личности (внимание, память, мышление, воображение и т.д.). Расширяет кругозор, нормализует деятельность периферических отделов речевого аппарата </w:t>
      </w: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lastRenderedPageBreak/>
        <w:t xml:space="preserve">(дыхательного, артикуляционного,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голосообразного</w:t>
      </w:r>
      <w:proofErr w:type="spellEnd"/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).Кроме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этого развивает речь за счет расширения словаря и улучшения произносительной стороны (звукопроизношение и ритмико-мелодическая сторона: темп, ритм, тембр, динамика). Помогает исправлять ряд речевых недостатков: невнятное произношение, проглатывание окончаний слов, особенно твердых. А пение на слои «ля-ля», «</w:t>
      </w:r>
      <w:proofErr w:type="spellStart"/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ти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-ли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-ли», «ту-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ру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-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ру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» способствует автоматизацию правильного произношения. Особенно эффективно в этом отношении хоровое пение. Хоровое пение объединяет дошкольников, сохраняет условия для эмоционального музыкального общения. Оно особенно полезно депрессивным и заторможенным детям. В условиях совместного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пения  хорошо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себя чувствуют и неуверенные в себе дети. Они воодушевлены общим примером. Подвижных детей пение делает более уравновешенными. Занятия хоровой деятельностью воспитывает культуру общения, поведения, коллективизма, т.е. создает условия и для формирования нравственных качеств личности ребенка. Пение развивает коммуникативные способности ребенка, оказывает положительное воздействие на его психофизическое состояние, освобождая его от внутреннего напряжения. Через пение у детей закрепляется интерес к музыке, развиваются музыкальные способности. Развивать певческий голос у ребенка можно лишь в том случае, если он правильно развивается эмоционально. Если ребенок отстает в эмоциональном развитии, то он обычно не проявляет интереса к пению. При первом знакомстве с песней стараюсь вызвать интерес у детей, для этого использую игрушки, иллюстрацию или картинки. Привлекаю детей принять участие в подпевании, звукоподражании, проговариванию, подпеванию фраз. Для этого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как  нельзя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лучше подходит  фольклор. Многие фольклорные жанры выполняют не только этическую и эстетическую функции, но и способствуют физическому и умственному развитию. К ним относятся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потешки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, народные прибаутки, которые словно специально созданы для улучшения дикции и артикуляции. В своей работе использую игровую деятельность: вопросы-ответы, игру «в имена», пение с аккомпанементом и без него. Все это дает хороший эффект в музыкальном воспитании и обучении, а также в улучшении здоровья дошкольников. Большое внимание уделяю обучению игре на детских музыкальных инструментах, понимая значимость этого вида музыкальной деятельности. Но это не самоцель, а скорее средство решения коррекционных задач.  Довольно часто у детей с ограниченными возможностями наблюдаются нарушения темпа и ритма не только речи, но и движений. В преодолении этих нарушений большую помощь оказывает игра на музыкальных инструментах. Положительные результаты в обучении этому виду музыкальной деятельности детей с проблемами особенно наблюдаются при использовании методики Карла </w:t>
      </w:r>
      <w:proofErr w:type="spell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Орфа</w:t>
      </w:r>
      <w:proofErr w:type="spell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, известного немецкого музыканта, педагога. Эта методика предполагает постепенное овладение в игровой форме различными ударными инструментами, начиная с передачи ритма с помощью естественных движений руками (хлопков, шлепков), ногами (шагов, притопов), а затем овладение умением передавать и ритмические композиции, и мелодическую структуру музыкального произведения с использованием ударных инструментов В своей работе использую наглядные (игрушки, предметы, детские музыкальные инструменты), словесные и практические методы и их сочетания. Но основным, является игровой метод, который придает учебному процессу привлекательную форму, облегчает процесс запоминания и усвоения упражнений, повышает эмоциональный фон занятий. Включение в занятия игровых приемов имеет особое </w:t>
      </w: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lastRenderedPageBreak/>
        <w:t>значение. Это связано с тем, что игра является основной формой деятельности дошкольников, она способствует развитию мышления, воображения и творческих способностей ребенка</w:t>
      </w:r>
    </w:p>
    <w:p w:rsidR="00D96B5A" w:rsidRP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Дети тесно контактируют друг с другом в ходе подготовки и проведения праздников и развлечений. Вся проводимая работа способствует созданию дружного, жизнерадостного и работоспособного детского коллектива, воспитанию толерантности и социализации детей с ограниченными возможностями здоровья в среду здоровых сверстников. Выступление на праздниках развивает у детей артистичность, умение держать себя на сцене, что требует значительной собранности и присутствия волевых качеств. Выступая перед публикой, ребенок с нарушением развития ощущает себя творческой социально значимой личностью. В процессе музыкально –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досуговой  деятельности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 ребенок с проблемами получает яркие незабываемые впечатления, приобретает художественно-эстетический опыт, получает возможности для самореализации, раскрытия своих способностей в различных видах художественной деятельности, восприятия музыки. Музыкально-эстетическое воспитание помогает развивать психоэмоциональное состояние дошкольников, повышает интерес к познанию окружающего мира, позволяет ощутить ребенку себя комфортно и успешно. Большие возможности открывает совместная работа музыкального руководителя и специалистов. Комплексный характер деятельности требует объединения усилий музыкального руководителя, специалистов и воспитателей. Художественно-эстетическое воздействие является сквозным, интегральным компонентом коррекционной работы в ходе решения специалистами своих специфических задач – в сфере логопедии, дефектологии, социальной работе и т.д. Все это делает музыкально-эстетическое воспитание важным и действенным элементом в организации коррекционной работы средствами музыкального искусства.</w:t>
      </w:r>
    </w:p>
    <w:p w:rsid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 xml:space="preserve">Таким образом, занятия музыкой в процессе социализации детей с ОВЗ необходимы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 Музыка также является средством, способным помочь детям с ОВЗ увидеть, услышать, почувствовать все многообразие окружающей среды, помочь им познать свое </w:t>
      </w:r>
      <w:proofErr w:type="gramStart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Я</w:t>
      </w:r>
      <w:proofErr w:type="gramEnd"/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, войти в мир взрослых, полноценно существовать и взаимодействовать в нем.</w:t>
      </w:r>
    </w:p>
    <w:p w:rsidR="009D280E" w:rsidRPr="00D96B5A" w:rsidRDefault="009D280E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</w:p>
    <w:p w:rsidR="00D96B5A" w:rsidRPr="00D96B5A" w:rsidRDefault="00D96B5A" w:rsidP="00D96B5A">
      <w:pPr>
        <w:shd w:val="clear" w:color="auto" w:fill="FFFFFF"/>
        <w:spacing w:after="150" w:line="240" w:lineRule="auto"/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</w:pPr>
      <w:r w:rsidRPr="00D96B5A">
        <w:rPr>
          <w:rFonts w:ascii="PT Astra Serif" w:eastAsia="Times New Roman" w:hAnsi="PT Astra Serif" w:cs="Helvetica"/>
          <w:color w:val="333333"/>
          <w:sz w:val="26"/>
          <w:szCs w:val="26"/>
          <w:lang w:eastAsia="ru-RU"/>
        </w:rPr>
        <w:t> </w:t>
      </w:r>
      <w:hyperlink r:id="rId5" w:history="1">
        <w:r w:rsidR="009D280E" w:rsidRPr="009D280E">
          <w:rPr>
            <w:color w:val="0000FF"/>
            <w:u w:val="single"/>
          </w:rPr>
          <w:t>СЕРИЯ «ОСОБЫЙ РЕБЕНОК» (nsportal.ru)</w:t>
        </w:r>
      </w:hyperlink>
    </w:p>
    <w:bookmarkStart w:id="0" w:name="_GoBack"/>
    <w:p w:rsidR="00D96B5A" w:rsidRDefault="009D280E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>
        <w:rPr>
          <w:rFonts w:ascii="PT Astra Serif" w:hAnsi="PT Astra Serif"/>
          <w:sz w:val="26"/>
          <w:szCs w:val="26"/>
        </w:rPr>
        <w:instrText xml:space="preserve"> HYPERLINK "</w:instrText>
      </w:r>
      <w:r w:rsidRPr="009D280E">
        <w:rPr>
          <w:rFonts w:ascii="PT Astra Serif" w:hAnsi="PT Astra Serif"/>
          <w:sz w:val="26"/>
          <w:szCs w:val="26"/>
        </w:rPr>
        <w:instrText>https://nsportal.ru/sites/default/files/2019/06/13/yanushko_e._igry_s_autichnymi_rebenkom.pdf</w:instrText>
      </w:r>
      <w:r>
        <w:rPr>
          <w:rFonts w:ascii="PT Astra Serif" w:hAnsi="PT Astra Serif"/>
          <w:sz w:val="26"/>
          <w:szCs w:val="26"/>
        </w:rPr>
        <w:instrText xml:space="preserve">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Pr="00BB0D18">
        <w:rPr>
          <w:rStyle w:val="a3"/>
          <w:rFonts w:ascii="PT Astra Serif" w:hAnsi="PT Astra Serif"/>
          <w:sz w:val="26"/>
          <w:szCs w:val="26"/>
        </w:rPr>
        <w:t>https://nsportal.ru/sites/default/files/2019/06/13/yanushko_e._igry_s_autichnymi_rebenkom.pdf</w:t>
      </w:r>
      <w:r>
        <w:rPr>
          <w:rFonts w:ascii="PT Astra Serif" w:hAnsi="PT Astra Serif"/>
          <w:sz w:val="26"/>
          <w:szCs w:val="26"/>
        </w:rPr>
        <w:fldChar w:fldCharType="end"/>
      </w:r>
    </w:p>
    <w:bookmarkEnd w:id="0"/>
    <w:p w:rsidR="009D280E" w:rsidRPr="00D96B5A" w:rsidRDefault="009D280E">
      <w:pPr>
        <w:rPr>
          <w:rFonts w:ascii="PT Astra Serif" w:hAnsi="PT Astra Serif"/>
          <w:sz w:val="26"/>
          <w:szCs w:val="26"/>
        </w:rPr>
      </w:pPr>
    </w:p>
    <w:sectPr w:rsidR="009D280E" w:rsidRPr="00D9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9"/>
    <w:rsid w:val="002622D0"/>
    <w:rsid w:val="006E5639"/>
    <w:rsid w:val="009D280E"/>
    <w:rsid w:val="00D96B5A"/>
    <w:rsid w:val="00E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6B13"/>
  <w15:chartTrackingRefBased/>
  <w15:docId w15:val="{302FACC1-E9F3-4FFB-888E-AB7D94B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9/06/13/yanushko_e._igry_s_autichnymi_rebenkom.pdf" TargetMode="External"/><Relationship Id="rId4" Type="http://schemas.openxmlformats.org/officeDocument/2006/relationships/hyperlink" Target="https://www.vospitatelds.ru/categories/4/articles/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2021-05-18T11:31:00Z</dcterms:created>
  <dcterms:modified xsi:type="dcterms:W3CDTF">2021-05-20T08:37:00Z</dcterms:modified>
</cp:coreProperties>
</file>